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2022-2023学年保定市清苑区七年级（下）期末数学试卷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</w:t>
      </w:r>
      <w:bookmarkStart w:id="0" w:name="_GoBack"/>
      <w:bookmarkEnd w:id="0"/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（在下列各题的4个选项中，只有一项是符合题目要求的，请把所选项前的字母在答题卡上涂黑)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1．如图，在同一平面内，经过直线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外一点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有四条直线</w:t>
      </w:r>
      <w:r>
        <w:rPr>
          <w:rFonts w:hint="eastAsia" w:ascii="Times New Roman" w:hAnsi="Times New Roman" w:eastAsia="Calibri"/>
          <w:sz w:val="21"/>
          <w:szCs w:val="21"/>
        </w:rPr>
        <w:t>①②③④</w:t>
      </w:r>
      <w:r>
        <w:rPr>
          <w:rFonts w:hint="eastAsia" w:ascii="Times New Roman" w:hAnsi="Times New Roman" w:eastAsia="新宋体"/>
          <w:sz w:val="21"/>
          <w:szCs w:val="21"/>
        </w:rPr>
        <w:t>，借助直尺和三角板判断，与直线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平行的是（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92810" cy="76771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6" cy="76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2．盖房子时，在窗框未安装好之前，木工师傅常常先在窗框上斜钉一根木条，使其窗框不变形（如图所示），这样做的数学依据是（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94690" cy="100266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5" cy="100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A．三角形的稳定性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B．两点之间线段最短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C．两点确定一条直线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D．垂线段最短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3．下列长度的各组线段能组成三角形的是（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A．5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，3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，9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C．5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，9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，5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D．9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，2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4．一种新冠病毒的直径约为0.00000003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，数据0.00000003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可用科学记数法表示为（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﹣7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C．0.3×10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﹣7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5．下列计算正确的是（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6．《孙子算经》卷上说：“十圭为抄，十抄为撮，十撮为勺，十勺为合．”说明“抄、撮、勺、合”均为十进制．则十合等于（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圭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圭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圭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圭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折叠，使点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落在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边上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′处，展开后得到折痕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71600" cy="83820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8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A．高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B．中线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C．中位线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D．角平分线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8．学完第二章后，同学们对“对顶角相等”进行了如图所示的推理，其中“▲”处的依据为（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2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1267460" cy="566420"/>
                  <wp:effectExtent l="0" t="0" r="0" b="0"/>
                  <wp:docPr id="4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71" cy="566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如图，因为直线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相交于点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所以∠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AOB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与∠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COD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都是平角．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所以∠1+∠2＝180°，∠2+∠3＝180°．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所以∠1＝∠3（依据：▲）．</w:t>
            </w:r>
          </w:p>
        </w:tc>
      </w:tr>
    </w:tbl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A．同角的余角相等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B．同角的补角相等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C．同位角相等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D．平角的定义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9．肥料的施用量与产量之间有一定的关系．研究表明，当每公顷钾肥和磷肥的施用量一定时，土豆的产量与氮肥的施用量有如下关系：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70"/>
        <w:gridCol w:w="765"/>
        <w:gridCol w:w="735"/>
        <w:gridCol w:w="795"/>
        <w:gridCol w:w="795"/>
        <w:gridCol w:w="810"/>
        <w:gridCol w:w="795"/>
        <w:gridCol w:w="795"/>
        <w:gridCol w:w="795"/>
        <w:gridCol w:w="795"/>
        <w:gridCol w:w="81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7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氮肥施用量/</w:t>
            </w: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kg</w:t>
            </w:r>
          </w:p>
        </w:tc>
        <w:tc>
          <w:tcPr>
            <w:tcW w:w="7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7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34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67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101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135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202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259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336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404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471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7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土豆产量/</w:t>
            </w: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t</w:t>
            </w:r>
          </w:p>
        </w:tc>
        <w:tc>
          <w:tcPr>
            <w:tcW w:w="7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15.18</w:t>
            </w:r>
          </w:p>
        </w:tc>
        <w:tc>
          <w:tcPr>
            <w:tcW w:w="7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21.36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25.72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32.29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34.03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39.45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43.15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43.46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40.83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30.75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根据表格可知，下列说法正确的是（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A．氮肥施用量越大，土豆产量越高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B．氮肥施用量是110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时，土豆产量为34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t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C．当氮肥施用量低于336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时，土豆产量随施肥量的增加而增加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D．土豆产量为39.45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时，氮肥的施用量一定是202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kg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10．已知抛一枚均匀硬币正面朝上的概率为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，下列说法错误的是（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A．通过抛一枚均匀硬币确定篮球赛中谁先发球是公平的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B．大量重复抛一枚均匀硬币，出现正面朝上的频率稳定于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C．连续抛一枚均匀硬币10次可能都是正面朝上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D．连续抛一枚均匀硬币2次必有1次正面朝上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上，△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'关于直线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对称，连接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BB</w:t>
      </w:r>
      <w:r>
        <w:rPr>
          <w:rFonts w:hint="eastAsia" w:ascii="Times New Roman" w:hAnsi="Times New Roman" w:eastAsia="新宋体"/>
          <w:sz w:val="21"/>
          <w:szCs w:val="21"/>
        </w:rPr>
        <w:t>'分别交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'于点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'，连接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CC</w:t>
      </w:r>
      <w:r>
        <w:rPr>
          <w:rFonts w:hint="eastAsia" w:ascii="Times New Roman" w:hAnsi="Times New Roman" w:eastAsia="新宋体"/>
          <w:sz w:val="21"/>
          <w:szCs w:val="21"/>
        </w:rPr>
        <w:t>'，下列结论不一定正确的是（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73810" cy="111252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7" cy="1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DD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CC</w:t>
      </w:r>
      <w:r>
        <w:rPr>
          <w:rFonts w:hint="eastAsia" w:ascii="Times New Roman" w:hAnsi="Times New Roman" w:eastAsia="新宋体"/>
          <w:sz w:val="21"/>
          <w:szCs w:val="21"/>
        </w:rPr>
        <w:t>'∥</w:t>
      </w:r>
      <w:r>
        <w:rPr>
          <w:rFonts w:hint="eastAsia" w:ascii="Times New Roman" w:hAnsi="Times New Roman" w:eastAsia="新宋体"/>
          <w:i/>
          <w:sz w:val="21"/>
          <w:szCs w:val="21"/>
        </w:rPr>
        <w:t>BB</w:t>
      </w:r>
      <w:r>
        <w:rPr>
          <w:rFonts w:hint="eastAsia" w:ascii="Times New Roman" w:hAnsi="Times New Roman" w:eastAsia="新宋体"/>
          <w:sz w:val="21"/>
          <w:szCs w:val="21"/>
        </w:rPr>
        <w:t>'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12．下面四个实验中，实验结果概率最小的是（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401310" cy="171450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1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A．如（1）图，在一次实验中，老师共做了400次掷图钉游戏，并记录了游戏的结果绘制了下面的折线统计图，估计出的钉尖朝上的概率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B．如（2）图，是一个可以自由转动的转盘，任意转动转盘，当转盘停止时，指针落在蓝色区域的概率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C．如（3）图，有一个小球在的地板上自由滚动，地板上的每个格都是边长为1的正方形，则小球在地板上最终停留在黑色区域的概率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D．有7张卡片，分别标有数字1，2，3；4，6，8，9；将它们背面朝上洗匀后，从中随机抽出一张，抽出标有数字“大于6”的卡片的概率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13．若3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×3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+3×3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×3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+3×3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14．如图，测量河两岸相对的两点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的距离时，先在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的垂线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上取两点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，再过点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画出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的垂线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，当点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在同一直线上时，可证明△</w:t>
      </w:r>
      <w:r>
        <w:rPr>
          <w:rFonts w:hint="eastAsia" w:ascii="Times New Roman" w:hAnsi="Times New Roman" w:eastAsia="新宋体"/>
          <w:i/>
          <w:sz w:val="21"/>
          <w:szCs w:val="21"/>
        </w:rPr>
        <w:t>EDC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，从而得到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，则测得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的长就是两点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的距离．判定△</w:t>
      </w:r>
      <w:r>
        <w:rPr>
          <w:rFonts w:hint="eastAsia" w:ascii="Times New Roman" w:hAnsi="Times New Roman" w:eastAsia="新宋体"/>
          <w:i/>
          <w:sz w:val="21"/>
          <w:szCs w:val="21"/>
        </w:rPr>
        <w:t>EDC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的依据是（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71675" cy="121920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A．“边边边”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B．“角边角”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C．“全等三角形定义”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D．“边角边”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15．已知直线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及直线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外一点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，要求利用尺规作图过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点作直线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的平行线．对如图所示的两种作法，下列说法正确的是（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141980" cy="135001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494" cy="135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A．两种作法都正确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B．两种作法都错误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C．左边作法正确，右边作法错误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D．右边作法正确，左边作法错误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16．快车从甲地驶往乙地，慢车从乙地驶往甲地，两车同时出发并且在同一条公路上匀速行驶．图中折线表示快、慢两车之间的距离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）与它们的行驶时间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）之间的函数关系．小欣同学结合图象得出如下结论：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快车途中停留了0.5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快车速度比慢车速度多20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km/h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图中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＝340；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快车先到达目的地．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24100" cy="166687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②④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①④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（共3个小题，共10分，17-18每小题3分，19小题每空2分）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＝7，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＝5，则（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）的值为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18．如图，方格纸中是9个完全相同的正方形，则∠1+∠2的值为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62025" cy="96202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19．已知在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的垂直平分线交直线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（1）当∠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＝40°时，∠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（90°＜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＜180°）时∠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．（用含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的代数式表示）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（本大题有7个小题，共68分）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20．（20分）计算：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（1）2÷（﹣2）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(3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x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y−x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y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xy)÷(−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xy)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21．（8分）完成下面的解题过程．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已知：如图，∠1＝∠2＝40°，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，求∠3．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解：∵∠1＝∠</w:t>
      </w:r>
      <w:r>
        <w:rPr>
          <w:rFonts w:hint="eastAsia" w:ascii="Times New Roman" w:hAnsi="Times New Roman" w:eastAsia="新宋体"/>
          <w:i/>
          <w:sz w:val="21"/>
          <w:szCs w:val="21"/>
        </w:rPr>
        <w:t>AME</w:t>
      </w:r>
      <w:r>
        <w:rPr>
          <w:rFonts w:hint="eastAsia" w:ascii="Times New Roman" w:hAnsi="Times New Roman" w:eastAsia="新宋体"/>
          <w:sz w:val="21"/>
          <w:szCs w:val="21"/>
        </w:rPr>
        <w:t>（对顶角相等），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又∵∠1＝∠2＝40°，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∴∠2＝∠</w:t>
      </w:r>
      <w:r>
        <w:rPr>
          <w:rFonts w:hint="eastAsia" w:ascii="Times New Roman" w:hAnsi="Times New Roman" w:eastAsia="新宋体"/>
          <w:i/>
          <w:sz w:val="21"/>
          <w:szCs w:val="21"/>
        </w:rPr>
        <w:t>AME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+∠3＝180°（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∵∠1+∠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＝140°．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BMN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∴∠3＝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81200" cy="107632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22．（8分）2023年3月22日是第三十一届“世界水日”，3月22至28日是第三十六届“中国水周”．七年级跨学科研习小组的同学到科技馆参加中国水周专项活动．他们从学校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出发步行到科技馆，参观了2小时，然后按照原路线以60米/分的速度步行返回学校．已知他们离学校的距离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（米）与离开学校的时间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（分）之间的关系如图所示，根据图象解答下列问题：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（1）在上述问题中，自变量是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，因变量是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（2）直接写出图中点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表示的实际意义；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（3）求图中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28290" cy="98742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550" cy="98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23．（8分）（1）如图是边长为1的小正方形组成的网格，观察图1～4中阴影部分构成的图案，请写出这四个图案都具有的两个共同特征：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　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572635" cy="98107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（2）借助图5的网格，请设计一个新图案，使该图案同时具有你在解答（1）时所写出的两个共同特征．（注意：新图案与图1～4的图案不能重合）．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24．（8分）阅读下列材料，完成相应的任务．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19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平衡多项式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定义：对于一组多项式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是常数），当其中两个多项式的乘积与另外两个多项式乘积的差是一个常数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时，称这样的四个多项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式是一组平衡多项式，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的绝对值是这组平衡多项式的平衡因子．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例如：对于多项式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+1，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+2，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+5，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+6，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因为（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+1）（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+6）﹣（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+2）（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+5）＝（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+7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+6）﹣（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+7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+10）＝﹣4，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所以多项式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+1，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+2，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+5，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+6是一组平衡多项式，其平衡因子为|﹣4|＝4．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任务：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（1）小明发现多项式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+7是一组平衡多项式，在求其平衡因子时，列式如下：（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+7）﹣（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+6），根据他的思路求该组平衡多项式的平衡因子；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．判断多项式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﹣5是否为一组平衡多项式，若是，求出其平衡因子；若不是，说明理由．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．若多项式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是常数）是一组平衡多项式，求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25．（8分）如图，已知△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FED</w:t>
      </w:r>
      <w:r>
        <w:rPr>
          <w:rFonts w:hint="eastAsia" w:ascii="Times New Roman" w:hAnsi="Times New Roman" w:eastAsia="新宋体"/>
          <w:sz w:val="21"/>
          <w:szCs w:val="21"/>
        </w:rPr>
        <w:t>的边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在同一条直线上，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的两侧．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FED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（2）判断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FD</w:t>
      </w:r>
      <w:r>
        <w:rPr>
          <w:rFonts w:hint="eastAsia" w:ascii="Times New Roman" w:hAnsi="Times New Roman" w:eastAsia="新宋体"/>
          <w:sz w:val="21"/>
          <w:szCs w:val="21"/>
        </w:rPr>
        <w:t>的数量关系和位置关系，并说明理由．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66545" cy="131318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675" cy="131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26．（8分）综合与实践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问题情境：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数学课上，同学们以“长方形纸带的折叠”为主题开展数学活动，已知长方形纸带的边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，将纸片沿折痕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折叠，点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分别为点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'，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'，线段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．（说明：折叠后纸带的边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始终成立）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操作探究：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（1）如图1，若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，则∠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（2）如图2，改变折痕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的位置，其余条件不变，小彬发现图中∠1＝∠2始终成立，请说明理由；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（3）改变折痕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 xml:space="preserve">的位置，使点 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'恰好落在线段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上，然后继续沿折痕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折叠纸带，点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分别在线段</w:t>
      </w:r>
      <w:r>
        <w:rPr>
          <w:rFonts w:hint="eastAsia" w:ascii="Times New Roman" w:hAnsi="Times New Roman" w:eastAsia="新宋体"/>
          <w:i/>
          <w:sz w:val="21"/>
          <w:szCs w:val="21"/>
        </w:rPr>
        <w:t>FC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上．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．如图3，点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 xml:space="preserve">的对应点与点 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'重合，点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的对应点为点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′．若∠</w:t>
      </w:r>
      <w:r>
        <w:rPr>
          <w:rFonts w:hint="eastAsia" w:ascii="Times New Roman" w:hAnsi="Times New Roman" w:eastAsia="新宋体"/>
          <w:i/>
          <w:sz w:val="21"/>
          <w:szCs w:val="21"/>
        </w:rPr>
        <w:t>BFE</w:t>
      </w:r>
      <w:r>
        <w:rPr>
          <w:rFonts w:hint="eastAsia" w:ascii="Times New Roman" w:hAnsi="Times New Roman" w:eastAsia="新宋体"/>
          <w:sz w:val="21"/>
          <w:szCs w:val="21"/>
        </w:rPr>
        <w:t>＝70°∠</w:t>
      </w:r>
      <w:r>
        <w:rPr>
          <w:rFonts w:hint="eastAsia" w:ascii="Times New Roman" w:hAnsi="Times New Roman" w:eastAsia="新宋体"/>
          <w:i/>
          <w:sz w:val="21"/>
          <w:szCs w:val="21"/>
        </w:rPr>
        <w:t>CMN</w:t>
      </w:r>
      <w:r>
        <w:rPr>
          <w:rFonts w:hint="eastAsia" w:ascii="Times New Roman" w:hAnsi="Times New Roman" w:eastAsia="新宋体"/>
          <w:sz w:val="21"/>
          <w:szCs w:val="21"/>
        </w:rPr>
        <w:t>＝80°，直接写出∠</w:t>
      </w:r>
      <w:r>
        <w:rPr>
          <w:rFonts w:hint="eastAsia" w:ascii="Times New Roman" w:hAnsi="Times New Roman" w:eastAsia="新宋体"/>
          <w:i/>
          <w:sz w:val="21"/>
          <w:szCs w:val="21"/>
        </w:rPr>
        <w:t>FB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．如图4，点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的对应点分别为点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′，点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′均在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上方，若∠</w:t>
      </w:r>
      <w:r>
        <w:rPr>
          <w:rFonts w:hint="eastAsia" w:ascii="Times New Roman" w:hAnsi="Times New Roman" w:eastAsia="新宋体"/>
          <w:i/>
          <w:sz w:val="21"/>
          <w:szCs w:val="21"/>
        </w:rPr>
        <w:t>BFE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CMN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，当</w:t>
      </w:r>
      <w:r>
        <w:rPr>
          <w:rFonts w:hint="eastAsia" w:ascii="Times New Roman" w:hAnsi="Times New Roman" w:eastAsia="新宋体"/>
          <w:i/>
          <w:sz w:val="21"/>
          <w:szCs w:val="21"/>
        </w:rPr>
        <w:t>FB</w:t>
      </w:r>
      <w:r>
        <w:rPr>
          <w:rFonts w:hint="eastAsia" w:ascii="Times New Roman" w:hAnsi="Times New Roman" w:eastAsia="新宋体"/>
          <w:sz w:val="21"/>
          <w:szCs w:val="21"/>
        </w:rPr>
        <w:t>′∥</w:t>
      </w:r>
      <w:r>
        <w:rPr>
          <w:rFonts w:hint="eastAsia" w:ascii="Times New Roman" w:hAnsi="Times New Roman" w:eastAsia="新宋体"/>
          <w:i/>
          <w:sz w:val="21"/>
          <w:szCs w:val="21"/>
        </w:rPr>
        <w:t>MC</w:t>
      </w:r>
      <w:r>
        <w:rPr>
          <w:rFonts w:hint="eastAsia" w:ascii="Times New Roman" w:hAnsi="Times New Roman" w:eastAsia="新宋体"/>
          <w:sz w:val="21"/>
          <w:szCs w:val="21"/>
        </w:rPr>
        <w:t>′时，直接写出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之间的数量关系．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973705" cy="1973580"/>
            <wp:effectExtent l="0" t="0" r="17145" b="762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（在下列各题的4个选项中，只有一项是符合题目要求的，请把所选项前的字母在答题卡上涂黑)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（共3个小题，共10分，17-18每小题3分，19小题每空2分）</w:t>
      </w:r>
    </w:p>
    <w:tbl>
      <w:tblPr>
        <w:tblStyle w:val="7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25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90°</w:t>
            </w:r>
          </w:p>
        </w:tc>
        <w:tc>
          <w:tcPr>
            <w:tcW w:w="325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（1）30°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（2）（90</w:t>
            </w: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−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ascii="Cambria Math" w:hAnsi="Cambria Math" w:eastAsia="Cambria Math"/>
                <w:sz w:val="21"/>
                <w:szCs w:val="21"/>
              </w:rPr>
              <w:t>α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）°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（本大题有7个小题，共68分）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20．解：（1）原式＝2</w:t>
      </w:r>
      <m:oMath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1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＝8+1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（2）原式＝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（3）原式＝4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+8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i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﹣8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i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（4）原式＝﹣6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21．解：∵∠1＝∠</w:t>
      </w:r>
      <w:r>
        <w:rPr>
          <w:rFonts w:hint="eastAsia" w:ascii="Times New Roman" w:hAnsi="Times New Roman" w:eastAsia="新宋体"/>
          <w:i/>
          <w:sz w:val="21"/>
          <w:szCs w:val="21"/>
        </w:rPr>
        <w:t>AME</w:t>
      </w:r>
      <w:r>
        <w:rPr>
          <w:rFonts w:hint="eastAsia" w:ascii="Times New Roman" w:hAnsi="Times New Roman" w:eastAsia="新宋体"/>
          <w:sz w:val="21"/>
          <w:szCs w:val="21"/>
        </w:rPr>
        <w:t>（对顶角相等），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又∵∠1＝∠2＝40°，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∴∠2＝∠</w:t>
      </w:r>
      <w:r>
        <w:rPr>
          <w:rFonts w:hint="eastAsia" w:ascii="Times New Roman" w:hAnsi="Times New Roman" w:eastAsia="新宋体"/>
          <w:i/>
          <w:sz w:val="21"/>
          <w:szCs w:val="21"/>
        </w:rPr>
        <w:t>AME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同位角相等，两直线平行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BMN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sz w:val="21"/>
          <w:szCs w:val="21"/>
        </w:rPr>
        <w:t>+∠3＝180°（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两直线平行，同旁内角互补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∵∠1+∠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＝140°．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BMN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u w:val="single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BME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70　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∴∠3＝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110　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22．解：（1）由题意可知，在上述问题中，自变量是离开学校的时间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，因变量是他们离学校的距离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（2）由题意可知，图中点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表示的实际意义是他们从学校出发15分钟后到达距离学校1200米的科技馆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（3）由题意得，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＝15+2×60+1200÷60＝155．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都是轴对称图形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面积都是4．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都是轴对称图形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面积都是4．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（2）如图5所示．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601210" cy="1009650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218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+7）﹣（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+21﹣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﹣24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∴|﹣3|＝3，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∴该组平衡多项式的平衡因子是3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、多项式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﹣5是一组平衡多项式；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﹣8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∴该组平衡多项式的平衡因子是|﹣3|＝3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、若多项式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是常数）是一组平衡多项式，有三种情况，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﹣8﹣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﹣（1+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∵是一组平衡多项式，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∴﹣2﹣（1+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）＝0，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﹣4）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i/>
          <w:sz w:val="21"/>
          <w:szCs w:val="21"/>
          <w:lang w:val="en-US" w:eastAsia="zh-CN"/>
        </w:rPr>
        <w:t>,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∵是一组平衡多项式，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∴3﹣（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﹣4）＝0，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＝7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﹣4）＝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+（2+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∵是一组平衡多项式，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﹣3＝0，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＝﹣5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的值为﹣3或7或﹣5．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25．证明：（1）∵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FED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∠A=∠F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∠B=∠E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BC=DE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FED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解：（2）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理由：∵△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FED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FDE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FDE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26．解：（1）在长方形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BFE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由折叠知，∠</w:t>
      </w:r>
      <w:r>
        <w:rPr>
          <w:rFonts w:hint="eastAsia" w:ascii="Times New Roman" w:hAnsi="Times New Roman" w:eastAsia="新宋体"/>
          <w:i/>
          <w:sz w:val="21"/>
          <w:szCs w:val="21"/>
        </w:rPr>
        <w:t>BFE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AGF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＝45°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故答案为：45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，∴∠2＝</w:t>
      </w:r>
      <w:r>
        <w:rPr>
          <w:rFonts w:hint="eastAsia" w:ascii="Times New Roman" w:hAnsi="Times New Roman" w:eastAsia="新宋体"/>
          <w:i/>
          <w:sz w:val="21"/>
          <w:szCs w:val="21"/>
        </w:rPr>
        <w:t>DGB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，∴∠1＝∠</w:t>
      </w:r>
      <w:r>
        <w:rPr>
          <w:rFonts w:hint="eastAsia" w:ascii="Times New Roman" w:hAnsi="Times New Roman" w:eastAsia="新宋体"/>
          <w:i/>
          <w:sz w:val="21"/>
          <w:szCs w:val="21"/>
        </w:rPr>
        <w:t>DGB</w:t>
      </w:r>
      <w:r>
        <w:rPr>
          <w:rFonts w:hint="eastAsia" w:ascii="Times New Roman" w:hAnsi="Times New Roman" w:eastAsia="新宋体"/>
          <w:sz w:val="21"/>
          <w:szCs w:val="21"/>
        </w:rPr>
        <w:t>'，∴∠1＝∠2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：由折叠知，∠</w:t>
      </w:r>
      <w:r>
        <w:rPr>
          <w:rFonts w:hint="eastAsia" w:ascii="Times New Roman" w:hAnsi="Times New Roman" w:eastAsia="新宋体"/>
          <w:i/>
          <w:sz w:val="21"/>
          <w:szCs w:val="21"/>
        </w:rPr>
        <w:t>BFE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FE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FB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BFE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FM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BFB</w:t>
      </w:r>
      <w:r>
        <w:rPr>
          <w:rFonts w:hint="eastAsia" w:ascii="Times New Roman" w:hAnsi="Times New Roman" w:eastAsia="新宋体"/>
          <w:sz w:val="21"/>
          <w:szCs w:val="21"/>
        </w:rPr>
        <w:t>'＝180°﹣2×70°＝40°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同理：∠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MF</w:t>
      </w:r>
      <w:r>
        <w:rPr>
          <w:rFonts w:hint="eastAsia" w:ascii="Times New Roman" w:hAnsi="Times New Roman" w:eastAsia="新宋体"/>
          <w:sz w:val="21"/>
          <w:szCs w:val="21"/>
        </w:rPr>
        <w:t>＝180°﹣2∠</w:t>
      </w:r>
      <w:r>
        <w:rPr>
          <w:rFonts w:hint="eastAsia" w:ascii="Times New Roman" w:hAnsi="Times New Roman" w:eastAsia="新宋体"/>
          <w:i/>
          <w:sz w:val="21"/>
          <w:szCs w:val="21"/>
        </w:rPr>
        <w:t>CMN</w:t>
      </w:r>
      <w:r>
        <w:rPr>
          <w:rFonts w:hint="eastAsia" w:ascii="Times New Roman" w:hAnsi="Times New Roman" w:eastAsia="新宋体"/>
          <w:sz w:val="21"/>
          <w:szCs w:val="21"/>
        </w:rPr>
        <w:t>＝20°，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FB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FM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MF</w:t>
      </w:r>
      <w:r>
        <w:rPr>
          <w:rFonts w:hint="eastAsia" w:ascii="Times New Roman" w:hAnsi="Times New Roman" w:eastAsia="新宋体"/>
          <w:sz w:val="21"/>
          <w:szCs w:val="21"/>
        </w:rPr>
        <w:t>＝180°﹣40°﹣20°＝120°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：同选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的方法得，∠</w:t>
      </w:r>
      <w:r>
        <w:rPr>
          <w:rFonts w:hint="eastAsia" w:ascii="Times New Roman" w:hAnsi="Times New Roman" w:eastAsia="新宋体"/>
          <w:i/>
          <w:sz w:val="21"/>
          <w:szCs w:val="21"/>
        </w:rPr>
        <w:t>BFB</w:t>
      </w:r>
      <w:r>
        <w:rPr>
          <w:rFonts w:hint="eastAsia" w:ascii="Times New Roman" w:hAnsi="Times New Roman" w:eastAsia="新宋体"/>
          <w:sz w:val="21"/>
          <w:szCs w:val="21"/>
        </w:rPr>
        <w:t>'＝2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MF</w:t>
      </w:r>
      <w:r>
        <w:rPr>
          <w:rFonts w:hint="eastAsia" w:ascii="Times New Roman" w:hAnsi="Times New Roman" w:eastAsia="新宋体"/>
          <w:sz w:val="21"/>
          <w:szCs w:val="21"/>
        </w:rPr>
        <w:t>＝180°﹣2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FB</w:t>
      </w:r>
      <w:r>
        <w:rPr>
          <w:rFonts w:hint="eastAsia" w:ascii="Times New Roman" w:hAnsi="Times New Roman" w:eastAsia="新宋体"/>
          <w:sz w:val="21"/>
          <w:szCs w:val="21"/>
        </w:rPr>
        <w:t>'∥</w:t>
      </w:r>
      <w:r>
        <w:rPr>
          <w:rFonts w:hint="eastAsia" w:ascii="Times New Roman" w:hAnsi="Times New Roman" w:eastAsia="新宋体"/>
          <w:i/>
          <w:sz w:val="21"/>
          <w:szCs w:val="21"/>
        </w:rPr>
        <w:t>MC</w:t>
      </w:r>
      <w:r>
        <w:rPr>
          <w:rFonts w:hint="eastAsia" w:ascii="Times New Roman" w:hAnsi="Times New Roman" w:eastAsia="新宋体"/>
          <w:sz w:val="21"/>
          <w:szCs w:val="21"/>
        </w:rPr>
        <w:t>'，∴∠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BFB</w:t>
      </w:r>
      <w:r>
        <w:rPr>
          <w:rFonts w:hint="eastAsia" w:ascii="Times New Roman" w:hAnsi="Times New Roman" w:eastAsia="新宋体"/>
          <w:sz w:val="21"/>
          <w:szCs w:val="21"/>
        </w:rPr>
        <w:t>'＝∠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MF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＝180°﹣2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＝90°．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9C42BCD"/>
    <w:rsid w:val="42EC3437"/>
    <w:rsid w:val="4A16590E"/>
    <w:rsid w:val="5DA80FCA"/>
    <w:rsid w:val="749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2023-12-17T11:40:00Z</dcterms:created>
  <dc:creator>Administrator</dc:creator>
  <cp:lastModifiedBy>Administrator</cp:lastModifiedBy>
  <cp:lastPrinted>2023-12-17T11:40:00Z</cp:lastPrinted>
  <dcterms:modified xsi:type="dcterms:W3CDTF">2023-12-17T04:31:55Z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056FB826D9594F8EB7376CB80C7FC63E_13</vt:lpwstr>
  </property>
</Properties>
</file>