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2022-2023学年石家庄裕华区八年级（下）期末数学试卷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一、选择题（本大题有12个小题，每小题2分，共24分.在每小题给出的四个选项中，只有一项是符合题目要求的)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1．为了了解2023年石家庄市九年级学生学业水平考试的数学成绩，从中随机抽取了1000名学生的数学成绩．下列说法正确的是（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A．2023年石家庄市九年级学生是总体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B．每一名九年级学生是个体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C．1000名九年级学生是总体的一个样本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D．样本容量是1000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2．如图，在平面直角坐标系中，☆盖住的点的坐标可能是（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24635" cy="1324610"/>
            <wp:effectExtent l="0" t="0" r="18415" b="889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B．（﹣3，﹣1）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D．（3，﹣1）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3．如图，将四边形纸片剪掉一角得五边形，则所得新图形的外角和与原图形的外角和之间的关系是（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48130" cy="1493520"/>
            <wp:effectExtent l="0" t="0" r="13970" b="1143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A．增加了180°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B．增加了90°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C．没有变化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D．不能判断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4．如图，在平面直角坐标系中，有一只蜗牛从点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（2，3）的位置沿着射线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的方向爬行到另一象限的点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，恰好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95070" cy="1164590"/>
            <wp:effectExtent l="0" t="0" r="5080" b="1651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A．（﹣2，3）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B．（﹣2，﹣3）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D．（2，﹣3）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两地被池塘隔开，小明在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外选一点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，分别取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，为了测量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两地间的距离，则可以选择测量以下线段中哪一条的长度（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76985" cy="883920"/>
            <wp:effectExtent l="0" t="0" r="18415" b="1143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6．如图，在一次活动中，位于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处的1班准备前往相距5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处与2班会合，用方向和距离描述2班相对于1班的位置（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90270" cy="1179830"/>
            <wp:effectExtent l="0" t="0" r="5080" b="127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A．2班在1班南偏西50°处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B．2班在1班南偏西50°方向上5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C．1班在2班5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D．1班在2班北偏东50°方向上5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的形状相同，大小不同，△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是由△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的各顶点变化得到的，则各顶点变化情况（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47800" cy="1876425"/>
            <wp:effectExtent l="0" t="0" r="0" b="9525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A．横坐标和纵坐标都加2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B．横坐标和纵坐标都乘以2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C．横坐标和纵坐标都除以2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D．横坐标和纵坐标都减2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8．对于函数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，下列说法不正确的是（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A．该函数是正比例函数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B．该函数图象过点（1，2）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C．该函数图象经过一、三象限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随着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9．依据所标数据，下列不一定是矩形的为（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54735" cy="575945"/>
            <wp:effectExtent l="0" t="0" r="12065" b="14605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72185" cy="701040"/>
            <wp:effectExtent l="0" t="0" r="18415" b="381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72185" cy="701040"/>
            <wp:effectExtent l="0" t="0" r="18415" b="381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54735" cy="814070"/>
            <wp:effectExtent l="0" t="0" r="12065" b="508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（﹣1，1），则关于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﹣1的解集在数轴上表示正确的是（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85850" cy="11811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95350" cy="34290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95350" cy="314325"/>
            <wp:effectExtent l="0" t="0" r="0" b="9525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52500" cy="3238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23925" cy="285750"/>
            <wp:effectExtent l="0" t="0" r="9525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11．将2×2的正方形网格如图所示的放置在平面直角坐标系中，每个小正方形的顶点称为格点，每个小正方形的边长都是1，正方形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的顶点都在格点上，若直线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≠0）与正方形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有公共点，则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不可能是（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885950" cy="1857375"/>
            <wp:effectExtent l="0" t="0" r="0" b="9525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12．对于题目，“在长为7的线段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上取一点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为边向上作矩形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＝2，点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出发，沿射线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方向以每秒2个单位长的速度运动，点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出发，先以每秒1个单位长的速度向点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运动，到达点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后，再以每秒3个单位长的速度沿射线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方向运动，已知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同时出发，运动时间为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），若以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为顶点的四边形是平行四边形，求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的值”，甲答：1，乙答，3．（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94560" cy="887095"/>
            <wp:effectExtent l="0" t="0" r="15240" b="8255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A．只有甲答的对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B．只有乙答的对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C．甲、乙答案合在一起才完整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D．甲、乙答案合在一起也不完整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x+2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的图象向上平移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个单位后经过点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（﹣2，﹣1）．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内任一点，若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＝4．则图中阴影部分的面积为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774190" cy="1316990"/>
            <wp:effectExtent l="0" t="0" r="16510" b="1651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﹣1的图象经过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，3）两点，则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（填“＞”“＜”或“＝”）．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17．某医药研究所研发了一种新药，经临床实验发现，成人按规定剂量服用，每毫升血液中含药量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（微克）随时间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（小时）而变化的情况如图所示．研究表明，当血液中含药量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 xml:space="preserve">≥5（微克）时，对治疗疾病有效，则有效时间是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小时．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279650" cy="1103630"/>
            <wp:effectExtent l="0" t="0" r="6350" b="127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边上一动点（不与点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重合），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＝5，则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 xml:space="preserve">的最小值为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81455" cy="914400"/>
            <wp:effectExtent l="0" t="0" r="4445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三、解答题（本大题共8个大题，共58分，解答应写出文字说明、证明过程或演算步骤）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19．（6分）如图所示，在平面直角坐标系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的三个顶点坐标分别为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（1，1）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（4，2）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（2，3）．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（1）在图中画出△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轴对称的图形△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（2）在图中，若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（﹣4，2）与点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关于一条直线成轴对称，则这条对称轴是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，此时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点关于这条直线的对称点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　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96135" cy="2096135"/>
            <wp:effectExtent l="0" t="0" r="18415" b="18415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20．（6分）购物支付方式日益增多，主要有：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微信，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支付宝，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现金，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其他．数学兴趣小组对消费者的支付方式进行了抽样调查，得到如两幅不完整的统计图．请你根据统计图提供的信息，解答下列问题：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（1）本次一共调查了多少名消费者？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（2）补全条形统计图；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（3）求扇形统计图中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对应的圆心角度数．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825240" cy="1417320"/>
            <wp:effectExtent l="0" t="0" r="3810" b="1143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，两者相交于点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 xml:space="preserve">的解是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＞0与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＞0同时成立时，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﹣2的图象上存在异于点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的另一点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，使得△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ABP</w:t>
      </w:r>
      <w:r>
        <w:rPr>
          <w:rFonts w:hint="eastAsia" w:ascii="Times New Roman" w:hAnsi="Times New Roman" w:eastAsia="新宋体"/>
          <w:sz w:val="21"/>
          <w:szCs w:val="21"/>
        </w:rPr>
        <w:t>的面积相等，求出点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39950" cy="2176145"/>
            <wp:effectExtent l="0" t="0" r="12700" b="14605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22．（6分）如图1，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为锐角．要在对角线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上找点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ANCM</w:t>
      </w:r>
      <w:r>
        <w:rPr>
          <w:rFonts w:hint="eastAsia" w:ascii="Times New Roman" w:hAnsi="Times New Roman" w:eastAsia="新宋体"/>
          <w:sz w:val="21"/>
          <w:szCs w:val="21"/>
        </w:rPr>
        <w:t>为平行四边形，现有图2中的甲、乙、丙三种方案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401310" cy="1454150"/>
            <wp:effectExtent l="0" t="0" r="8890" b="1270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（1）正确的方案有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种；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（2）针对上述三种作图方案，请从你认为正确的方案中选择一种给出证明过程．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23．（7分）枣庄某公交车每天的支出费用为600元，每天的乘车人数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（人）与每天利润（利润＝票款收入﹣支出费用）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（元）的变化关系，如下表所示（每位乘客的乘车票价固定不变）：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dxa"/>
        </w:trPr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（人）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…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350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dxa"/>
        </w:trPr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…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﹣200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﹣100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…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根据表格中的数据，回答下列问题：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是自变量；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（2）观察表中数据可知，当乘客量达到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人以上时，该公交车才不会亏损；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（3）请写出公交车每天利润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（元）与每天乘车人数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（人）的关系式：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（4）当一天乘客人数为多少人时，利润是1000元？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24．（8分）如图，在Rt△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上一点，过点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，交直线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，垂足为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是什么特殊四边形？请说明你的理由；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（3）请直接写出在（2）的条件下，当∠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是正方形．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804670" cy="902335"/>
            <wp:effectExtent l="0" t="0" r="5080" b="12065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25．（8分）某学校积极响应合肥市“争创全国文明典范城市”的号召，绿化校园，美化校园，计划购进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两种树苗，共45棵，已知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种树苗每棵80元，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种树苗每棵50元．设购买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棵，购买两种树苗所需费用为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的函数表达式；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（2）若购买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种树苗的数量不少于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种树苗的数量，请给出一种费用最省的方案，并求出该方案所需费用．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bookmarkStart w:id="0" w:name="_GoBack"/>
      <w:bookmarkEnd w:id="0"/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26．（9分）如图，直角坐标系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（6，0）的直线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（4，2），直线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的函数表达式和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分别交于点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不同）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都在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轴右侧时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的条件下，以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为边作正方形</w:t>
      </w:r>
      <w:r>
        <w:rPr>
          <w:rFonts w:hint="eastAsia" w:ascii="Times New Roman" w:hAnsi="Times New Roman" w:eastAsia="新宋体"/>
          <w:i/>
          <w:sz w:val="21"/>
          <w:szCs w:val="21"/>
        </w:rPr>
        <w:t>MNDE</w:t>
      </w:r>
      <w:r>
        <w:rPr>
          <w:rFonts w:hint="eastAsia" w:ascii="Times New Roman" w:hAnsi="Times New Roman" w:eastAsia="新宋体"/>
          <w:sz w:val="21"/>
          <w:szCs w:val="21"/>
        </w:rPr>
        <w:t>，边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恰好在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轴上，直接写出此时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62100" cy="150495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一、选择题（本大题有12个小题，每小题2分，共24分.在每小题给出的四个选项中，只有一项是符合题目要求的)</w:t>
      </w:r>
    </w:p>
    <w:tbl>
      <w:tblPr>
        <w:tblStyle w:val="7"/>
        <w:tblW w:w="4226" w:type="pc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9"/>
        <w:gridCol w:w="610"/>
        <w:gridCol w:w="540"/>
        <w:gridCol w:w="641"/>
        <w:gridCol w:w="556"/>
        <w:gridCol w:w="556"/>
        <w:gridCol w:w="556"/>
        <w:gridCol w:w="556"/>
        <w:gridCol w:w="556"/>
        <w:gridCol w:w="757"/>
        <w:gridCol w:w="74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49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95"/>
        <w:gridCol w:w="1005"/>
        <w:gridCol w:w="1335"/>
        <w:gridCol w:w="1620"/>
        <w:gridCol w:w="122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≥﹣2且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≠1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m:oMathPara>
              <m:oMath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5</m:t>
                    </m:r>
                  </m:e>
                </m:rad>
              </m:oMath>
            </m:oMathPara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三、解答题（本大题共8个大题，共58分，解答应写出文字说明、证明过程或演算步骤）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19．解：（1）如图，△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为所作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6450" cy="2076450"/>
            <wp:effectExtent l="0" t="0" r="0" b="0"/>
            <wp:docPr id="9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（2）这条对称轴是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的坐标为（﹣2，3）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轴，（﹣2，3）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＝2×3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2×1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2×1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1×3＝2.5．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20．解：（1）68÷34%＝200（名），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答：本次调查的总人数为200名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支付方式的人数为200×40%＝80（名），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支付方式的人数为200﹣（80+68+32）＝20（名）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补全条形统计图如下：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79320" cy="1423035"/>
            <wp:effectExtent l="0" t="0" r="11430" b="5715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4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（3）在扇形统计图中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种支付方式所对应的圆心角为360°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36°．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的解是为：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＞0与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＞0同时成立时，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取何值范围是：1＜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（3）令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﹣2），则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ABP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8×|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|＝8，∴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＝±2．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异于点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＝﹣2，2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﹣2＝﹣6．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（﹣2，﹣6）．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22．解：（1）正确的方案有3种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故答案为：3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（2）方案甲中，连接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，如图所示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82370" cy="706755"/>
            <wp:effectExtent l="0" t="0" r="17780" b="17145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6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NO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ANCM</w:t>
      </w:r>
      <w:r>
        <w:rPr>
          <w:rFonts w:hint="eastAsia" w:ascii="Times New Roman" w:hAnsi="Times New Roman" w:eastAsia="新宋体"/>
          <w:sz w:val="21"/>
          <w:szCs w:val="21"/>
        </w:rPr>
        <w:t>为平行四边形，故方案甲正确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方案乙中，∵四边形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ANB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CMD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∠ABN=∠CDM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∠ANB=∠CMD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AB=CD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ANCM</w:t>
      </w:r>
      <w:r>
        <w:rPr>
          <w:rFonts w:hint="eastAsia" w:ascii="Times New Roman" w:hAnsi="Times New Roman" w:eastAsia="新宋体"/>
          <w:sz w:val="21"/>
          <w:szCs w:val="21"/>
        </w:rPr>
        <w:t>为平行四边形，故方案乙正确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方案丙中，∵四边形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DCM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∠ABN=∠CDM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AB=CD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∠BAN=∠DCM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ANB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CMD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ANM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ANCM</w:t>
      </w:r>
      <w:r>
        <w:rPr>
          <w:rFonts w:hint="eastAsia" w:ascii="Times New Roman" w:hAnsi="Times New Roman" w:eastAsia="新宋体"/>
          <w:sz w:val="21"/>
          <w:szCs w:val="21"/>
        </w:rPr>
        <w:t>为平行四边形，故方案丙正确．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23．解：（1）在这个变化关系中，自变量是：每天的乘车人数．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故答案为：每天的乘车人数．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（2）观察表中数据可知，当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＝300时，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＞300时，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＞0，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∴当乘客量达到300人以上时，该公交车才不会亏损．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故答案为：300．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（3）由题意得：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y=0+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×100=2x−600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∴公交车每天利润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（元）与每天乘车人数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（人）的关系式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＝1000代入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﹣600，得2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﹣600＝1000，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＝800．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答：当乘车人数为800人时，利润为1000元．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DFB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ADEC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解：（2）四边形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理由是：∵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解：（3）当∠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＝45°时，∵∠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由（2）可知，四边形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是菱形，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BECD</w:t>
      </w:r>
      <w:r>
        <w:rPr>
          <w:rFonts w:hint="eastAsia" w:ascii="Times New Roman" w:hAnsi="Times New Roman" w:eastAsia="新宋体"/>
          <w:sz w:val="21"/>
          <w:szCs w:val="21"/>
        </w:rPr>
        <w:t>是正方形．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故答案为：45．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25．解：（1）根据题意，得：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＝80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+50（45﹣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）＝30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+2250，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所以函数解析式为：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+2250．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种树苗的数量不少于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种树苗的数量，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≥45﹣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≥22.5．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＝30＞0，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的增大而增大，且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＝23时，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最小值</w:t>
      </w:r>
      <w:r>
        <w:rPr>
          <w:rFonts w:hint="eastAsia" w:ascii="Times New Roman" w:hAnsi="Times New Roman" w:eastAsia="新宋体"/>
          <w:sz w:val="21"/>
          <w:szCs w:val="21"/>
        </w:rPr>
        <w:t>＝2940．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∴费用最省的方案是购买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种树苗23棵，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种树苗22棵，所需费用为2940元．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26．解：（1）将点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（4，2）代入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﹣1，得2＝4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k=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的表达式为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（6，0），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（4，2）代入得，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6k+b=0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4k+b=2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的表达式为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＝0时，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x−1=0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的坐标为（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×2=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﹣1＝﹣1，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+6＝6，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都在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轴右侧时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的取值范围是﹣1＜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＜6且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的坐标为（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时，﹣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的坐标为（6﹣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＝|6﹣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|＝|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|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MNDE</w:t>
      </w:r>
      <w:r>
        <w:rPr>
          <w:rFonts w:hint="eastAsia" w:ascii="Times New Roman" w:hAnsi="Times New Roman" w:eastAsia="新宋体"/>
          <w:sz w:val="21"/>
          <w:szCs w:val="21"/>
        </w:rPr>
        <w:t>为正方形，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∴|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|＝|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|，解得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0" w:leftChars="100" w:hanging="60" w:hangingChars="29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D670D"/>
    <w:rsid w:val="00CE1AA8"/>
    <w:rsid w:val="00D04724"/>
    <w:rsid w:val="00D07D40"/>
    <w:rsid w:val="00D443F7"/>
    <w:rsid w:val="00D7554B"/>
    <w:rsid w:val="00D97DBC"/>
    <w:rsid w:val="00DC38EC"/>
    <w:rsid w:val="00DD0C5A"/>
    <w:rsid w:val="00E66D4E"/>
    <w:rsid w:val="00E9089D"/>
    <w:rsid w:val="00F02182"/>
    <w:rsid w:val="00F809D3"/>
    <w:rsid w:val="00FD376B"/>
    <w:rsid w:val="16602267"/>
    <w:rsid w:val="28DA147D"/>
    <w:rsid w:val="3E95079C"/>
    <w:rsid w:val="45EE5744"/>
    <w:rsid w:val="56834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kern w:val="0"/>
      <w:sz w:val="22"/>
      <w:szCs w:val="22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4647</Words>
  <Characters>5382</Characters>
  <Application>WPS Office_11.1.0.14309_F1E327BC-269C-435d-A152-05C5408002CA</Application>
  <DocSecurity>0</DocSecurity>
  <Lines>1</Lines>
  <Paragraphs>1</Paragraphs>
  <ScaleCrop>false</ScaleCrop>
  <LinksUpToDate>false</LinksUpToDate>
  <CharactersWithSpaces>5682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2023-11-20T14:42:44Z</cp:lastPrinted>
  <dcterms:created xsi:type="dcterms:W3CDTF">2023-11-20T14:42:44Z</dcterms:created>
  <dcterms:modified xsi:type="dcterms:W3CDTF">2023-11-20T07:01:02Z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75985C259AE04CE9894C104E856A9FD0_13</vt:lpwstr>
  </property>
</Properties>
</file>