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 w:hint="eastAsia"/>
          <w:color w:val="FF00FF"/>
          <w:sz w:val="24"/>
          <w:u w:val="thick" w:color="FF00FF"/>
        </w:rPr>
        <w:t>第十六章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0D13B3">
        <w:rPr>
          <w:rFonts w:ascii="新宋体" w:eastAsia="新宋体" w:hAnsi="新宋体" w:hint="eastAsia"/>
          <w:color w:val="FF00FF"/>
          <w:sz w:val="24"/>
          <w:u w:val="thick" w:color="FF00FF"/>
        </w:rPr>
        <w:t>二次根式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ab/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> 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16.1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二次根式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1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第一课时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二次根式的概念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1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第二课时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二次根式的性质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2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16.2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二次根式的乘除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3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第一课时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二次根式的乘法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3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第二课时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二次根式的除法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4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16.3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二次根式的加减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5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第一课时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二次根式的加减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5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第二课时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二次根式的混合运算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6</w:t>
      </w:r>
    </w:p>
    <w:p w:rsidR="004C5A1A" w:rsidRPr="000D13B3" w:rsidRDefault="004C5A1A" w:rsidP="00FC4A18">
      <w:pPr>
        <w:spacing w:line="360" w:lineRule="auto"/>
        <w:rPr>
          <w:rFonts w:ascii="新宋体" w:eastAsia="新宋体" w:hAnsi="新宋体"/>
        </w:rPr>
      </w:pP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 w:hint="eastAsia"/>
          <w:color w:val="FF00FF"/>
          <w:sz w:val="24"/>
          <w:u w:val="thick" w:color="FF00FF"/>
        </w:rPr>
        <w:t>第十七章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0D13B3">
        <w:rPr>
          <w:rFonts w:ascii="新宋体" w:eastAsia="新宋体" w:hAnsi="新宋体" w:hint="eastAsia"/>
          <w:color w:val="FF00FF"/>
          <w:sz w:val="24"/>
          <w:u w:val="thick" w:color="FF00FF"/>
        </w:rPr>
        <w:t>勾股定理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ab/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> 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17.1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勾股定理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7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第一课时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勾股定理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7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第二课时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勾股定理的应用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8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第三课时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利用勾股定理作图和计算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9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17.2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勾股定理的逆定理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10</w:t>
      </w:r>
    </w:p>
    <w:p w:rsidR="004C5A1A" w:rsidRPr="000D13B3" w:rsidRDefault="004C5A1A" w:rsidP="00FC4A18">
      <w:pPr>
        <w:spacing w:line="360" w:lineRule="auto"/>
        <w:rPr>
          <w:rFonts w:ascii="新宋体" w:eastAsia="新宋体" w:hAnsi="新宋体"/>
        </w:rPr>
      </w:pP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 w:hint="eastAsia"/>
          <w:color w:val="FF00FF"/>
          <w:sz w:val="24"/>
          <w:u w:val="thick" w:color="FF00FF"/>
        </w:rPr>
        <w:t>第十八章</w:t>
      </w:r>
      <w:r w:rsidRPr="000D13B3">
        <w:rPr>
          <w:rFonts w:ascii="新宋体" w:eastAsia="新宋体" w:hAnsi="新宋体" w:hint="eastAsia"/>
          <w:color w:val="FF00FF"/>
          <w:sz w:val="24"/>
          <w:u w:val="thick" w:color="FF00FF"/>
        </w:rPr>
        <w:t>平行四边形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ab/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> 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18.1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平行四边形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12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18.1.1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平行四边形的性质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12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18.1.2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平行四边形的判定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15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18.2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特殊的平行四边形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19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18.2.1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矩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形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19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18.2.2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菱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形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22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18.2.3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正方形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25</w:t>
      </w:r>
    </w:p>
    <w:p w:rsidR="004C5A1A" w:rsidRPr="000D13B3" w:rsidRDefault="004C5A1A" w:rsidP="00FC4A18">
      <w:pPr>
        <w:spacing w:line="360" w:lineRule="auto"/>
        <w:rPr>
          <w:rFonts w:ascii="新宋体" w:eastAsia="新宋体" w:hAnsi="新宋体"/>
        </w:rPr>
      </w:pP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 w:hint="eastAsia"/>
          <w:color w:val="FF00FF"/>
          <w:sz w:val="24"/>
          <w:u w:val="thick" w:color="FF00FF"/>
        </w:rPr>
        <w:t>第十九章</w:t>
      </w:r>
      <w:r w:rsidRPr="000D13B3">
        <w:rPr>
          <w:rFonts w:ascii="新宋体" w:eastAsia="新宋体" w:hAnsi="新宋体" w:hint="eastAsia"/>
          <w:color w:val="FF00FF"/>
          <w:sz w:val="24"/>
          <w:u w:val="thick" w:color="FF00FF"/>
        </w:rPr>
        <w:t>一次函数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ab/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> 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19.1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函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数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28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lastRenderedPageBreak/>
        <w:t xml:space="preserve">　</w:t>
      </w:r>
      <w:r w:rsidRPr="000D13B3">
        <w:rPr>
          <w:rFonts w:ascii="新宋体" w:eastAsia="新宋体" w:hAnsi="新宋体"/>
        </w:rPr>
        <w:t>19.1.1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变量与函数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28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19.1.2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函数的图象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29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19.2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一次函数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33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19.2.1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正比例函数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33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19.2.2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一次函数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36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19.2.3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一次函数与方程、不等式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40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19.3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课题学习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选择方案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42</w:t>
      </w:r>
    </w:p>
    <w:p w:rsidR="004C5A1A" w:rsidRPr="000D13B3" w:rsidRDefault="004C5A1A" w:rsidP="00FC4A18">
      <w:pPr>
        <w:spacing w:line="360" w:lineRule="auto"/>
        <w:rPr>
          <w:rFonts w:ascii="新宋体" w:eastAsia="新宋体" w:hAnsi="新宋体"/>
        </w:rPr>
      </w:pP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 w:hint="eastAsia"/>
          <w:color w:val="FF00FF"/>
          <w:sz w:val="24"/>
          <w:u w:val="thick" w:color="FF00FF"/>
        </w:rPr>
        <w:t>第二十章</w:t>
      </w:r>
      <w:bookmarkStart w:id="0" w:name="_GoBack"/>
      <w:bookmarkEnd w:id="0"/>
      <w:r w:rsidRPr="000D13B3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0D13B3">
        <w:rPr>
          <w:rFonts w:ascii="新宋体" w:eastAsia="新宋体" w:hAnsi="新宋体" w:hint="eastAsia"/>
          <w:color w:val="FF00FF"/>
          <w:sz w:val="24"/>
          <w:u w:val="thick" w:color="FF00FF"/>
        </w:rPr>
        <w:t>数据的分析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ab/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0D13B3">
        <w:rPr>
          <w:rFonts w:ascii="新宋体" w:eastAsia="新宋体" w:hAnsi="新宋体"/>
          <w:color w:val="FF00FF"/>
          <w:sz w:val="24"/>
          <w:u w:val="thick" w:color="FF00FF"/>
        </w:rPr>
        <w:t> 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20.1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数据的集中趋势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45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20.1.1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平均数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45</w:t>
      </w:r>
    </w:p>
    <w:p w:rsidR="004C5A1A" w:rsidRPr="000D13B3" w:rsidRDefault="009C1224" w:rsidP="00FC4A18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20.1.2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中位数和众数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48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20.2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数据的波动程度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51</w:t>
      </w:r>
    </w:p>
    <w:p w:rsidR="004C5A1A" w:rsidRPr="000D13B3" w:rsidRDefault="009C1224" w:rsidP="00FC4A18">
      <w:pPr>
        <w:spacing w:line="360" w:lineRule="auto"/>
        <w:rPr>
          <w:rFonts w:ascii="新宋体" w:eastAsia="新宋体" w:hAnsi="新宋体"/>
        </w:rPr>
      </w:pP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/>
        </w:rPr>
        <w:t>20.3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课题学习</w:t>
      </w:r>
      <w:r w:rsidRPr="000D13B3">
        <w:rPr>
          <w:rFonts w:ascii="新宋体" w:eastAsia="新宋体" w:hAnsi="新宋体"/>
        </w:rPr>
        <w:t xml:space="preserve">　</w:t>
      </w:r>
      <w:r w:rsidRPr="000D13B3">
        <w:rPr>
          <w:rFonts w:ascii="新宋体" w:eastAsia="新宋体" w:hAnsi="新宋体" w:hint="eastAsia"/>
        </w:rPr>
        <w:t>体质健康测试中的数据分析</w:t>
      </w:r>
      <w:r w:rsidRPr="000D13B3">
        <w:rPr>
          <w:rFonts w:ascii="新宋体" w:eastAsia="新宋体" w:hAnsi="新宋体"/>
        </w:rPr>
        <w:tab/>
      </w:r>
      <w:r w:rsidRPr="000D13B3">
        <w:rPr>
          <w:rFonts w:ascii="新宋体" w:eastAsia="新宋体" w:hAnsi="新宋体"/>
        </w:rPr>
        <w:t>53</w:t>
      </w:r>
    </w:p>
    <w:p w:rsidR="004C5A1A" w:rsidRPr="000D13B3" w:rsidRDefault="004C5A1A" w:rsidP="00FC4A18">
      <w:pPr>
        <w:spacing w:line="360" w:lineRule="auto"/>
        <w:rPr>
          <w:rFonts w:ascii="新宋体" w:eastAsia="新宋体" w:hAnsi="新宋体"/>
        </w:rPr>
      </w:pPr>
    </w:p>
    <w:sectPr w:rsidR="004C5A1A" w:rsidRPr="000D13B3" w:rsidSect="004C5A1A">
      <w:pgSz w:w="13693" w:h="1643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224" w:rsidRDefault="009C1224">
      <w:pPr>
        <w:spacing w:line="240" w:lineRule="auto"/>
      </w:pPr>
      <w:r>
        <w:separator/>
      </w:r>
    </w:p>
  </w:endnote>
  <w:endnote w:type="continuationSeparator" w:id="1">
    <w:p w:rsidR="009C1224" w:rsidRDefault="009C12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224" w:rsidRDefault="009C1224">
      <w:pPr>
        <w:spacing w:line="240" w:lineRule="auto"/>
      </w:pPr>
      <w:r>
        <w:separator/>
      </w:r>
    </w:p>
  </w:footnote>
  <w:footnote w:type="continuationSeparator" w:id="1">
    <w:p w:rsidR="009C1224" w:rsidRDefault="009C122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E3B4C99"/>
    <w:rsid w:val="000D13B3"/>
    <w:rsid w:val="004C5A1A"/>
    <w:rsid w:val="009C1224"/>
    <w:rsid w:val="00FC4A18"/>
    <w:rsid w:val="2E3B4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A1A"/>
    <w:pPr>
      <w:spacing w:line="315" w:lineRule="exact"/>
    </w:pPr>
    <w:rPr>
      <w:rFonts w:ascii="NEU-BZ-S92" w:eastAsia="方正书宋_GBK" w:hAnsi="NEU-BZ-S92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D1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D13B3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footer"/>
    <w:basedOn w:val="a"/>
    <w:link w:val="Char0"/>
    <w:rsid w:val="000D13B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D13B3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3</cp:revision>
  <dcterms:created xsi:type="dcterms:W3CDTF">2021-09-13T07:48:00Z</dcterms:created>
  <dcterms:modified xsi:type="dcterms:W3CDTF">2021-09-13T07:56:00Z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4B83C9701A3B4E058B07E1DC4ADFAB8B</vt:lpwstr>
  </property>
</Properties>
</file>